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6A" w:rsidRPr="007E1E62" w:rsidRDefault="0086426A" w:rsidP="0086426A">
      <w:pPr>
        <w:spacing w:before="240" w:after="240" w:line="240" w:lineRule="auto"/>
        <w:ind w:left="2124" w:right="975"/>
        <w:jc w:val="center"/>
        <w:rPr>
          <w:rFonts w:ascii="Times New Roman" w:eastAsia="Times New Roman" w:hAnsi="Times New Roman" w:cs="Helvetica"/>
          <w:b/>
          <w:sz w:val="24"/>
          <w:szCs w:val="29"/>
          <w:lang w:eastAsia="bg-BG"/>
        </w:rPr>
      </w:pPr>
      <w:r w:rsidRPr="007E1E62">
        <w:rPr>
          <w:rFonts w:ascii="Times New Roman" w:eastAsia="Times New Roman" w:hAnsi="Times New Roman" w:cs="Helvetica"/>
          <w:b/>
          <w:sz w:val="24"/>
          <w:szCs w:val="29"/>
          <w:lang w:eastAsia="bg-BG"/>
        </w:rPr>
        <w:t>Общинска избирателна комисия Момчилград</w:t>
      </w:r>
    </w:p>
    <w:p w:rsidR="0086426A" w:rsidRPr="007E1E62" w:rsidRDefault="0081201F" w:rsidP="0086426A">
      <w:pPr>
        <w:spacing w:after="0" w:line="240" w:lineRule="auto"/>
        <w:jc w:val="center"/>
        <w:rPr>
          <w:rFonts w:ascii="Times New Roman" w:eastAsia="Times New Roman" w:hAnsi="Times New Roman" w:cs="Helvetica"/>
          <w:b/>
          <w:sz w:val="24"/>
          <w:szCs w:val="21"/>
          <w:lang w:eastAsia="bg-BG"/>
        </w:rPr>
      </w:pPr>
      <w:r>
        <w:rPr>
          <w:rFonts w:ascii="Times New Roman" w:eastAsia="Times New Roman" w:hAnsi="Times New Roman" w:cs="Helvetica"/>
          <w:b/>
          <w:sz w:val="24"/>
          <w:szCs w:val="21"/>
          <w:lang w:eastAsia="bg-BG"/>
        </w:rPr>
        <w:pict>
          <v:rect id="_x0000_i1025" style="width:362.9pt;height:.75pt" o:hrpct="800" o:hralign="center" o:hrstd="t" o:hrnoshade="t" o:hr="t" fillcolor="black" stroked="f"/>
        </w:pict>
      </w:r>
    </w:p>
    <w:p w:rsidR="0086426A" w:rsidRPr="007E1E62" w:rsidRDefault="0086426A" w:rsidP="0086426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Helvetica"/>
          <w:b/>
          <w:sz w:val="24"/>
          <w:szCs w:val="29"/>
          <w:lang w:eastAsia="bg-BG"/>
        </w:rPr>
      </w:pPr>
      <w:r w:rsidRPr="007E1E62">
        <w:rPr>
          <w:rFonts w:ascii="Times New Roman" w:eastAsia="Times New Roman" w:hAnsi="Times New Roman" w:cs="Helvetica"/>
          <w:b/>
          <w:sz w:val="24"/>
          <w:szCs w:val="29"/>
          <w:lang w:eastAsia="bg-BG"/>
        </w:rPr>
        <w:t xml:space="preserve">РЕШЕНИЕ </w:t>
      </w:r>
      <w:r w:rsidRPr="007E1E62">
        <w:rPr>
          <w:rFonts w:ascii="Times New Roman" w:eastAsia="Times New Roman" w:hAnsi="Times New Roman" w:cs="Helvetica"/>
          <w:b/>
          <w:sz w:val="24"/>
          <w:szCs w:val="29"/>
          <w:lang w:eastAsia="bg-BG"/>
        </w:rPr>
        <w:br/>
        <w:t>№ 60</w:t>
      </w:r>
      <w:r w:rsidRPr="007E1E62">
        <w:rPr>
          <w:rFonts w:ascii="Times New Roman" w:eastAsia="Times New Roman" w:hAnsi="Times New Roman" w:cs="Helvetica"/>
          <w:b/>
          <w:sz w:val="24"/>
          <w:szCs w:val="29"/>
          <w:lang w:eastAsia="bg-BG"/>
        </w:rPr>
        <w:br/>
        <w:t>Момчилград, 16.10.2019</w:t>
      </w:r>
    </w:p>
    <w:p w:rsidR="0086426A" w:rsidRPr="007E1E62" w:rsidRDefault="0086426A" w:rsidP="0086426A">
      <w:pPr>
        <w:spacing w:after="150" w:line="240" w:lineRule="auto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b/>
          <w:sz w:val="24"/>
          <w:szCs w:val="21"/>
          <w:lang w:eastAsia="bg-BG"/>
        </w:rPr>
        <w:t>ОТНОСНО: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Определяне на </w:t>
      </w:r>
      <w:proofErr w:type="spellStart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подходящa</w:t>
      </w:r>
      <w:proofErr w:type="spellEnd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секция за гласуване на избиратели с увредено зрение или със затруднения в придвижването и предоставяне на телефони и адреси, на които могат да се правят заявки за помощ в изборния ден</w:t>
      </w:r>
      <w:r w:rsidR="0081201F">
        <w:rPr>
          <w:rFonts w:ascii="Times New Roman" w:eastAsia="Times New Roman" w:hAnsi="Times New Roman" w:cs="Helvetica"/>
          <w:sz w:val="24"/>
          <w:szCs w:val="21"/>
          <w:lang w:eastAsia="bg-BG"/>
        </w:rPr>
        <w:t>.</w:t>
      </w:r>
      <w:bookmarkStart w:id="0" w:name="_GoBack"/>
      <w:bookmarkEnd w:id="0"/>
    </w:p>
    <w:p w:rsidR="0086426A" w:rsidRPr="007E1E62" w:rsidRDefault="0086426A" w:rsidP="0086426A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На основание чл.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10, ал.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1 и чл. 234 от Изборния кодекс, Общинска избирателна комисия- Момчилград</w:t>
      </w:r>
      <w:r w:rsidRPr="007E1E62">
        <w:rPr>
          <w:rFonts w:ascii="Times New Roman" w:eastAsia="Times New Roman" w:hAnsi="Times New Roman" w:cs="Helvetica"/>
          <w:bCs/>
          <w:sz w:val="24"/>
          <w:szCs w:val="21"/>
          <w:lang w:eastAsia="bg-BG"/>
        </w:rPr>
        <w:t>,</w:t>
      </w:r>
    </w:p>
    <w:p w:rsidR="0086426A" w:rsidRPr="007E1E62" w:rsidRDefault="0086426A" w:rsidP="0086426A">
      <w:pPr>
        <w:spacing w:after="150" w:line="240" w:lineRule="auto"/>
        <w:jc w:val="center"/>
        <w:rPr>
          <w:rFonts w:ascii="Times New Roman" w:eastAsia="Times New Roman" w:hAnsi="Times New Roman" w:cs="Helvetica"/>
          <w:b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b/>
          <w:bCs/>
          <w:sz w:val="24"/>
          <w:szCs w:val="21"/>
          <w:lang w:eastAsia="bg-BG"/>
        </w:rPr>
        <w:t>Р Е Ш И :</w:t>
      </w:r>
    </w:p>
    <w:p w:rsidR="0086426A" w:rsidRPr="007E1E62" w:rsidRDefault="0086426A" w:rsidP="0086426A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bCs/>
          <w:sz w:val="24"/>
          <w:szCs w:val="21"/>
          <w:lang w:eastAsia="bg-BG"/>
        </w:rPr>
        <w:t xml:space="preserve">            </w:t>
      </w:r>
      <w:r w:rsidRPr="007E1E62">
        <w:rPr>
          <w:rFonts w:ascii="Times New Roman" w:eastAsia="Times New Roman" w:hAnsi="Times New Roman" w:cs="Helvetica"/>
          <w:b/>
          <w:bCs/>
          <w:sz w:val="24"/>
          <w:szCs w:val="21"/>
          <w:lang w:eastAsia="bg-BG"/>
        </w:rPr>
        <w:t>ОПРЕДЕЛЯ</w:t>
      </w:r>
      <w:r w:rsidRPr="007E1E62">
        <w:rPr>
          <w:rFonts w:ascii="Times New Roman" w:eastAsia="Times New Roman" w:hAnsi="Times New Roman" w:cs="Helvetica"/>
          <w:bCs/>
          <w:sz w:val="24"/>
          <w:szCs w:val="21"/>
          <w:lang w:eastAsia="bg-BG"/>
        </w:rPr>
        <w:t xml:space="preserve"> избирателна секция № 092100003 с адрес</w:t>
      </w:r>
      <w:r>
        <w:rPr>
          <w:rFonts w:ascii="Times New Roman" w:eastAsia="Times New Roman" w:hAnsi="Times New Roman" w:cs="Helvetica"/>
          <w:bCs/>
          <w:sz w:val="24"/>
          <w:szCs w:val="21"/>
          <w:lang w:eastAsia="bg-BG"/>
        </w:rPr>
        <w:t xml:space="preserve"> </w:t>
      </w:r>
      <w:r w:rsidRPr="007E1E62">
        <w:rPr>
          <w:rFonts w:ascii="Times New Roman" w:eastAsia="Times New Roman" w:hAnsi="Times New Roman" w:cs="Helvetica"/>
          <w:bCs/>
          <w:sz w:val="24"/>
          <w:szCs w:val="21"/>
          <w:lang w:eastAsia="bg-BG"/>
        </w:rPr>
        <w:t>- Момчилград, Читалище „Нов живот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“, за секция където избирателите с увредено зрение и със затруднения в придвижването да гласуват в изборния ден по време на избори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>те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за общински </w:t>
      </w:r>
      <w:proofErr w:type="spellStart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съветници</w:t>
      </w:r>
      <w:proofErr w:type="spellEnd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и 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за 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кметове на 27 октомври 2019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г.</w:t>
      </w:r>
    </w:p>
    <w:p w:rsidR="0086426A" w:rsidRPr="007E1E62" w:rsidRDefault="0086426A" w:rsidP="0086426A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            Пред посочената избирателна секция да се поставят  табела (Приложение №1 от Решение № 953-МИ от 04.09.2019 г. на ЦИК) и други </w:t>
      </w:r>
      <w:proofErr w:type="spellStart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обозначителни</w:t>
      </w:r>
      <w:proofErr w:type="spellEnd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знаци  с минимални размери 20/30 см., на които се отбелязва допълнителното и предназначение.</w:t>
      </w:r>
    </w:p>
    <w:p w:rsidR="0086426A" w:rsidRPr="007E1E62" w:rsidRDefault="0086426A" w:rsidP="0086426A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            Табела и </w:t>
      </w:r>
      <w:proofErr w:type="spellStart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обозначителни</w:t>
      </w:r>
      <w:proofErr w:type="spellEnd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знаци с размери 50/30 см да се поставят и на входа на сградата, така че да насочват избирателите с увредено зрение или със затруднения в придвижването към избирателната секция.</w:t>
      </w:r>
    </w:p>
    <w:p w:rsidR="0086426A" w:rsidRPr="007E1E62" w:rsidRDefault="0086426A" w:rsidP="0086426A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            На тел. 03631/78-45 или на 03631/78-69, 03631/78-70 и 03631/78-51, както и на адрес: гр. Момчилград, ул. „26-ти декември“, №12, в деловодството на общинска администрация Момчилград или на </w:t>
      </w:r>
      <w:proofErr w:type="spellStart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e-mail</w:t>
      </w:r>
      <w:proofErr w:type="spellEnd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адрес: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</w:t>
      </w:r>
      <w:hyperlink r:id="rId5" w:history="1">
        <w:r w:rsidRPr="00F066D3">
          <w:rPr>
            <w:rStyle w:val="a3"/>
            <w:rFonts w:ascii="Times New Roman" w:eastAsia="Times New Roman" w:hAnsi="Times New Roman" w:cs="Helvetica"/>
            <w:sz w:val="24"/>
            <w:szCs w:val="21"/>
            <w:lang w:eastAsia="bg-BG"/>
          </w:rPr>
          <w:t>momchilgrad@mg.link.bg</w:t>
        </w:r>
      </w:hyperlink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и </w:t>
      </w:r>
      <w:hyperlink r:id="rId6" w:history="1">
        <w:r w:rsidRPr="007E1E62">
          <w:rPr>
            <w:rStyle w:val="a3"/>
            <w:rFonts w:ascii="Times New Roman" w:eastAsia="Times New Roman" w:hAnsi="Times New Roman" w:cs="Helvetica"/>
            <w:color w:val="auto"/>
            <w:sz w:val="24"/>
            <w:szCs w:val="21"/>
            <w:u w:val="none"/>
            <w:lang w:eastAsia="bg-BG"/>
          </w:rPr>
          <w:t>sekretar@mg.link.bg</w:t>
        </w:r>
      </w:hyperlink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гражданите могат да правят заявки за помощ в деня на изборите.</w:t>
      </w:r>
    </w:p>
    <w:p w:rsidR="0086426A" w:rsidRPr="007E1E62" w:rsidRDefault="0086426A" w:rsidP="0086426A">
      <w:pPr>
        <w:spacing w:after="150" w:line="240" w:lineRule="auto"/>
        <w:ind w:firstLine="708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Решенията на ОИК-Момчилград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86426A" w:rsidRDefault="0086426A" w:rsidP="0086426A">
      <w:pPr>
        <w:spacing w:after="150" w:line="240" w:lineRule="auto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Председател: </w:t>
      </w:r>
    </w:p>
    <w:p w:rsidR="0086426A" w:rsidRPr="007E1E62" w:rsidRDefault="0086426A" w:rsidP="0086426A">
      <w:pPr>
        <w:spacing w:after="150" w:line="240" w:lineRule="auto"/>
        <w:ind w:firstLine="708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>
        <w:rPr>
          <w:rFonts w:ascii="Times New Roman" w:eastAsia="Times New Roman" w:hAnsi="Times New Roman" w:cs="Helvetica"/>
          <w:sz w:val="24"/>
          <w:szCs w:val="21"/>
          <w:lang w:eastAsia="bg-BG"/>
        </w:rPr>
        <w:t>/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Асен </w:t>
      </w:r>
      <w:proofErr w:type="spellStart"/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>Самуилов</w:t>
      </w:r>
      <w:proofErr w:type="spellEnd"/>
      <w:r>
        <w:rPr>
          <w:rFonts w:ascii="Times New Roman" w:eastAsia="Times New Roman" w:hAnsi="Times New Roman" w:cs="Helvetica"/>
          <w:sz w:val="24"/>
          <w:szCs w:val="21"/>
          <w:lang w:eastAsia="bg-BG"/>
        </w:rPr>
        <w:t>/</w:t>
      </w:r>
      <w:r w:rsidRPr="007E1E62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</w:t>
      </w:r>
    </w:p>
    <w:p w:rsidR="0086426A" w:rsidRDefault="0086426A" w:rsidP="0086426A">
      <w:pPr>
        <w:rPr>
          <w:rFonts w:ascii="Times New Roman" w:hAnsi="Times New Roman"/>
          <w:sz w:val="24"/>
        </w:rPr>
      </w:pPr>
      <w:r w:rsidRPr="007E1E62">
        <w:rPr>
          <w:rFonts w:ascii="Times New Roman" w:hAnsi="Times New Roman"/>
          <w:sz w:val="24"/>
        </w:rPr>
        <w:t>Секретар:</w:t>
      </w:r>
    </w:p>
    <w:p w:rsidR="0086426A" w:rsidRPr="007E1E62" w:rsidRDefault="0086426A" w:rsidP="0086426A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 w:rsidRPr="007E1E62">
        <w:rPr>
          <w:rFonts w:ascii="Times New Roman" w:hAnsi="Times New Roman"/>
          <w:sz w:val="24"/>
        </w:rPr>
        <w:t xml:space="preserve">Динчер </w:t>
      </w:r>
      <w:proofErr w:type="spellStart"/>
      <w:r w:rsidRPr="007E1E62">
        <w:rPr>
          <w:rFonts w:ascii="Times New Roman" w:hAnsi="Times New Roman"/>
          <w:sz w:val="24"/>
        </w:rPr>
        <w:t>Хабиб</w:t>
      </w:r>
      <w:proofErr w:type="spellEnd"/>
      <w:r>
        <w:rPr>
          <w:rFonts w:ascii="Times New Roman" w:hAnsi="Times New Roman"/>
          <w:sz w:val="24"/>
        </w:rPr>
        <w:t>/</w:t>
      </w:r>
    </w:p>
    <w:p w:rsidR="00C26313" w:rsidRDefault="00C26313"/>
    <w:sectPr w:rsidR="00C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5A"/>
    <w:rsid w:val="0073395A"/>
    <w:rsid w:val="0081201F"/>
    <w:rsid w:val="0086426A"/>
    <w:rsid w:val="00C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@mg.link.bg" TargetMode="External"/><Relationship Id="rId5" Type="http://schemas.openxmlformats.org/officeDocument/2006/relationships/hyperlink" Target="mailto:momchilgrad@mg.lin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2019-10-16T16:27:00Z</dcterms:created>
  <dcterms:modified xsi:type="dcterms:W3CDTF">2019-10-16T16:55:00Z</dcterms:modified>
</cp:coreProperties>
</file>